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240" w:rsidRDefault="00BE1240">
      <w:pPr>
        <w:rPr>
          <w:lang w:val="uk-UA"/>
        </w:rPr>
      </w:pPr>
    </w:p>
    <w:p w:rsidR="00C61ABF" w:rsidRDefault="00C61ABF">
      <w:pPr>
        <w:rPr>
          <w:lang w:val="uk-UA"/>
        </w:rPr>
      </w:pPr>
    </w:p>
    <w:p w:rsidR="00C61ABF" w:rsidRDefault="00C61ABF">
      <w:pPr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48"/>
      </w:tblGrid>
      <w:tr w:rsidR="00C61ABF" w:rsidRPr="00A725D5" w:rsidTr="00C61ABF">
        <w:tc>
          <w:tcPr>
            <w:tcW w:w="4248" w:type="dxa"/>
          </w:tcPr>
          <w:p w:rsidR="00C61ABF" w:rsidRDefault="00C61AB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"/>
                <w:szCs w:val="2"/>
              </w:rPr>
            </w:pPr>
          </w:p>
          <w:p w:rsidR="00C61ABF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uk-UA"/>
              </w:rPr>
            </w:pPr>
          </w:p>
          <w:p w:rsidR="00C61ABF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uk-UA"/>
              </w:rPr>
            </w:pPr>
          </w:p>
          <w:p w:rsidR="00C61ABF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uk-UA"/>
              </w:rPr>
            </w:pPr>
          </w:p>
          <w:p w:rsidR="00C61ABF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uk-UA"/>
              </w:rPr>
            </w:pPr>
          </w:p>
          <w:p w:rsidR="00C61ABF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"/>
                <w:szCs w:val="2"/>
                <w:lang w:val="uk-UA"/>
              </w:rPr>
            </w:pPr>
          </w:p>
          <w:p w:rsidR="00C61ABF" w:rsidRPr="00195611" w:rsidRDefault="00C61AB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16"/>
                <w:szCs w:val="16"/>
                <w:lang w:val="uk-UA"/>
              </w:rPr>
            </w:pPr>
          </w:p>
          <w:p w:rsidR="00C61ABF" w:rsidRDefault="00C61ABF" w:rsidP="00ED7B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Про   </w:t>
            </w:r>
            <w:r w:rsidR="00ED7B0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надання   </w:t>
            </w:r>
            <w:r w:rsidR="00ED7B0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матеріальної  допомоги дітям з інвалідністю, які потребують забезпечення підгузками</w:t>
            </w:r>
          </w:p>
        </w:tc>
      </w:tr>
    </w:tbl>
    <w:p w:rsidR="00C61ABF" w:rsidRPr="00195611" w:rsidRDefault="00C61ABF" w:rsidP="00C61ABF">
      <w:pPr>
        <w:pStyle w:val="1"/>
        <w:tabs>
          <w:tab w:val="left" w:pos="540"/>
        </w:tabs>
        <w:jc w:val="both"/>
        <w:rPr>
          <w:b w:val="0"/>
          <w:bCs w:val="0"/>
          <w:sz w:val="32"/>
          <w:szCs w:val="32"/>
        </w:rPr>
      </w:pPr>
    </w:p>
    <w:p w:rsidR="00C61ABF" w:rsidRDefault="00C61ABF" w:rsidP="00A725D5">
      <w:pPr>
        <w:pStyle w:val="1"/>
        <w:tabs>
          <w:tab w:val="left" w:pos="540"/>
          <w:tab w:val="left" w:pos="709"/>
          <w:tab w:val="left" w:pos="851"/>
          <w:tab w:val="left" w:pos="7088"/>
        </w:tabs>
        <w:spacing w:after="240"/>
        <w:ind w:firstLine="567"/>
        <w:jc w:val="both"/>
        <w:rPr>
          <w:b w:val="0"/>
          <w:bCs w:val="0"/>
          <w:szCs w:val="28"/>
        </w:rPr>
      </w:pPr>
      <w:r>
        <w:rPr>
          <w:b w:val="0"/>
          <w:bCs w:val="0"/>
        </w:rPr>
        <w:t>З метою соціальної підтримки дітей з інвалідністю</w:t>
      </w:r>
      <w:r>
        <w:rPr>
          <w:b w:val="0"/>
          <w:bCs w:val="0"/>
        </w:rPr>
        <w:sym w:font="Symbol" w:char="003B"/>
      </w:r>
      <w:r>
        <w:rPr>
          <w:b w:val="0"/>
          <w:bCs w:val="0"/>
        </w:rPr>
        <w:t xml:space="preserve"> відповідно до рішень міської ради від </w:t>
      </w:r>
      <w:r>
        <w:rPr>
          <w:b w:val="0"/>
          <w:szCs w:val="28"/>
        </w:rPr>
        <w:t xml:space="preserve">21.12.2016 №1182 </w:t>
      </w:r>
      <w:r>
        <w:rPr>
          <w:b w:val="0"/>
          <w:bCs w:val="0"/>
        </w:rPr>
        <w:t>«Про затвердження Програми соціального захисту окремих категорій мешканців м. Кривого Рогу на 2017</w:t>
      </w:r>
      <w:r>
        <w:rPr>
          <w:szCs w:val="28"/>
        </w:rPr>
        <w:t>–</w:t>
      </w:r>
      <w:r>
        <w:rPr>
          <w:b w:val="0"/>
          <w:bCs w:val="0"/>
        </w:rPr>
        <w:t xml:space="preserve"> 2022 роки», зі змінами</w:t>
      </w:r>
      <w:r>
        <w:rPr>
          <w:b w:val="0"/>
          <w:bCs w:val="0"/>
          <w:szCs w:val="28"/>
        </w:rPr>
        <w:t>, виконкому міської ради від 14.</w:t>
      </w:r>
      <w:r w:rsidR="00ED7B03">
        <w:rPr>
          <w:b w:val="0"/>
          <w:bCs w:val="0"/>
          <w:szCs w:val="28"/>
        </w:rPr>
        <w:t>12</w:t>
      </w:r>
      <w:r>
        <w:rPr>
          <w:b w:val="0"/>
          <w:bCs w:val="0"/>
          <w:szCs w:val="28"/>
        </w:rPr>
        <w:t>.20</w:t>
      </w:r>
      <w:r w:rsidR="00ED7B03">
        <w:rPr>
          <w:b w:val="0"/>
          <w:bCs w:val="0"/>
          <w:szCs w:val="28"/>
        </w:rPr>
        <w:t>2</w:t>
      </w:r>
      <w:r>
        <w:rPr>
          <w:b w:val="0"/>
          <w:bCs w:val="0"/>
          <w:szCs w:val="28"/>
        </w:rPr>
        <w:t>1 №6</w:t>
      </w:r>
      <w:r w:rsidR="00ED7B03">
        <w:rPr>
          <w:b w:val="0"/>
          <w:bCs w:val="0"/>
          <w:szCs w:val="28"/>
        </w:rPr>
        <w:t>79</w:t>
      </w:r>
      <w:r>
        <w:rPr>
          <w:b w:val="0"/>
          <w:bCs w:val="0"/>
          <w:szCs w:val="28"/>
        </w:rPr>
        <w:t xml:space="preserve"> «Про затвердження Порядку надання </w:t>
      </w:r>
      <w:r>
        <w:rPr>
          <w:b w:val="0"/>
        </w:rPr>
        <w:t>матеріальної допомоги дітям з інвалідністю, які потребують забезпечення підгузками»</w:t>
      </w:r>
      <w:r>
        <w:rPr>
          <w:b w:val="0"/>
          <w:bCs w:val="0"/>
        </w:rPr>
        <w:t xml:space="preserve">; керуючись Законом України «Про місцеве </w:t>
      </w:r>
      <w:r>
        <w:rPr>
          <w:b w:val="0"/>
          <w:bCs w:val="0"/>
          <w:szCs w:val="28"/>
        </w:rPr>
        <w:t xml:space="preserve">самоврядування в Україні», виконком міської ради  </w:t>
      </w:r>
      <w:r>
        <w:rPr>
          <w:bCs w:val="0"/>
          <w:i/>
          <w:szCs w:val="28"/>
        </w:rPr>
        <w:t>вирішив</w:t>
      </w:r>
      <w:r>
        <w:rPr>
          <w:b w:val="0"/>
          <w:bCs w:val="0"/>
          <w:szCs w:val="28"/>
        </w:rPr>
        <w:t>:</w:t>
      </w:r>
    </w:p>
    <w:p w:rsidR="00C61ABF" w:rsidRDefault="00C61ABF" w:rsidP="00A725D5">
      <w:pPr>
        <w:pStyle w:val="a3"/>
        <w:tabs>
          <w:tab w:val="left" w:pos="720"/>
          <w:tab w:val="left" w:pos="980"/>
          <w:tab w:val="left" w:pos="1260"/>
          <w:tab w:val="left" w:pos="6732"/>
        </w:tabs>
        <w:spacing w:after="240"/>
        <w:ind w:firstLine="567"/>
        <w:jc w:val="both"/>
      </w:pPr>
      <w:r>
        <w:rPr>
          <w:szCs w:val="28"/>
        </w:rPr>
        <w:t>1. Виділити</w:t>
      </w:r>
      <w:r w:rsidR="001C2CDD">
        <w:t xml:space="preserve"> кошти в сумі 1 </w:t>
      </w:r>
      <w:r w:rsidR="006A78EA" w:rsidRPr="006A78EA">
        <w:t>812</w:t>
      </w:r>
      <w:r>
        <w:t> </w:t>
      </w:r>
      <w:r w:rsidR="006A78EA" w:rsidRPr="006A78EA">
        <w:t>5</w:t>
      </w:r>
      <w:r>
        <w:t>00</w:t>
      </w:r>
      <w:r>
        <w:rPr>
          <w:rFonts w:eastAsia="Calibri"/>
          <w:szCs w:val="28"/>
        </w:rPr>
        <w:t xml:space="preserve"> (один мільйон </w:t>
      </w:r>
      <w:r w:rsidR="006A78EA" w:rsidRPr="006A78EA">
        <w:rPr>
          <w:rFonts w:eastAsia="Calibri"/>
          <w:szCs w:val="28"/>
        </w:rPr>
        <w:t>в</w:t>
      </w:r>
      <w:r w:rsidR="006A78EA">
        <w:rPr>
          <w:rFonts w:eastAsia="Calibri"/>
          <w:szCs w:val="28"/>
        </w:rPr>
        <w:t>і</w:t>
      </w:r>
      <w:r w:rsidR="006A78EA" w:rsidRPr="006A78EA">
        <w:rPr>
          <w:rFonts w:eastAsia="Calibri"/>
          <w:szCs w:val="28"/>
        </w:rPr>
        <w:t>с</w:t>
      </w:r>
      <w:r w:rsidR="006A78EA">
        <w:rPr>
          <w:rFonts w:eastAsia="Calibri"/>
          <w:szCs w:val="28"/>
        </w:rPr>
        <w:t>і</w:t>
      </w:r>
      <w:r w:rsidR="006A78EA" w:rsidRPr="006A78EA">
        <w:rPr>
          <w:rFonts w:eastAsia="Calibri"/>
          <w:szCs w:val="28"/>
        </w:rPr>
        <w:t>мсот</w:t>
      </w:r>
      <w:r w:rsidR="001C2CDD">
        <w:rPr>
          <w:rFonts w:eastAsia="Calibri"/>
          <w:szCs w:val="28"/>
        </w:rPr>
        <w:t xml:space="preserve">                             </w:t>
      </w:r>
      <w:r w:rsidR="006A78EA">
        <w:rPr>
          <w:rFonts w:eastAsia="Calibri"/>
          <w:szCs w:val="28"/>
        </w:rPr>
        <w:t>дванадцять</w:t>
      </w:r>
      <w:r w:rsidR="001C2CDD">
        <w:rPr>
          <w:rFonts w:eastAsia="Calibri"/>
          <w:szCs w:val="28"/>
        </w:rPr>
        <w:t xml:space="preserve"> </w:t>
      </w:r>
      <w:r w:rsidR="00122650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тисяч</w:t>
      </w:r>
      <w:r w:rsidR="006A78EA">
        <w:rPr>
          <w:rFonts w:eastAsia="Calibri"/>
          <w:szCs w:val="28"/>
        </w:rPr>
        <w:t xml:space="preserve"> п’ятсот</w:t>
      </w:r>
      <w:r>
        <w:rPr>
          <w:rFonts w:eastAsia="Calibri"/>
          <w:szCs w:val="28"/>
        </w:rPr>
        <w:t xml:space="preserve">) грн 00 коп. </w:t>
      </w:r>
      <w:r>
        <w:t xml:space="preserve">для надання матеріальної допомоги дітям з інвалідністю, які потребують забезпечення підгузками  (додаток). </w:t>
      </w:r>
    </w:p>
    <w:p w:rsidR="00ED7B03" w:rsidRDefault="00ED7B03" w:rsidP="00A725D5">
      <w:pPr>
        <w:pStyle w:val="a3"/>
        <w:tabs>
          <w:tab w:val="left" w:pos="567"/>
          <w:tab w:val="left" w:pos="1276"/>
          <w:tab w:val="left" w:pos="7088"/>
        </w:tabs>
        <w:spacing w:before="360" w:after="300"/>
        <w:ind w:firstLine="561"/>
        <w:jc w:val="both"/>
      </w:pPr>
      <w:r>
        <w:t xml:space="preserve">2. Департаменту фінансів виконкому Криворізької міської ради здійснити фінансування матеріальної допомоги </w:t>
      </w:r>
      <w:r>
        <w:rPr>
          <w:szCs w:val="28"/>
        </w:rPr>
        <w:t>дітям з інвалідністю</w:t>
      </w:r>
      <w:r>
        <w:rPr>
          <w:bCs/>
          <w:szCs w:val="28"/>
        </w:rPr>
        <w:t>,</w:t>
      </w:r>
      <w:r>
        <w:t xml:space="preserve"> які потребують забезпечення підгузками</w:t>
      </w:r>
      <w:r w:rsidRPr="00ED7B03">
        <w:t>,</w:t>
      </w:r>
      <w:r>
        <w:t xml:space="preserve"> з бюджету Криворізької міської територіальної громади відповідно до коду програмної класифікації видатків та кредитування місцевого бюджету 0813242 «Інші заходи у сфері соціального захисту і соціального забезпечення».</w:t>
      </w:r>
    </w:p>
    <w:p w:rsidR="00ED7B03" w:rsidRDefault="00ED7B03" w:rsidP="00A725D5">
      <w:pPr>
        <w:pStyle w:val="a3"/>
        <w:tabs>
          <w:tab w:val="left" w:pos="567"/>
        </w:tabs>
        <w:spacing w:after="300"/>
        <w:ind w:firstLineChars="192" w:firstLine="538"/>
        <w:jc w:val="both"/>
      </w:pPr>
      <w:r>
        <w:t>3. Департаменту  соціальної   політики  виконкому   Криворізької   міської  ради здійснити виплату матеріальної допомоги</w:t>
      </w:r>
      <w:r>
        <w:rPr>
          <w:bCs/>
          <w:szCs w:val="28"/>
        </w:rPr>
        <w:t xml:space="preserve">, </w:t>
      </w:r>
      <w:r>
        <w:t>передбаченої пунктом 1.</w:t>
      </w:r>
    </w:p>
    <w:p w:rsidR="00ED7B03" w:rsidRDefault="00A725D5" w:rsidP="00A725D5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ED7B03">
        <w:rPr>
          <w:rFonts w:ascii="Times New Roman" w:hAnsi="Times New Roman" w:cs="Times New Roman"/>
          <w:sz w:val="28"/>
          <w:szCs w:val="28"/>
          <w:lang w:val="uk-UA"/>
        </w:rPr>
        <w:t xml:space="preserve">4. Контроль за виконанням рішення покласти на заступника міського голови </w:t>
      </w:r>
      <w:proofErr w:type="spellStart"/>
      <w:r w:rsidR="00ED7B03">
        <w:rPr>
          <w:rFonts w:ascii="Times New Roman" w:eastAsia="Calibri" w:hAnsi="Times New Roman" w:cs="Times New Roman"/>
          <w:sz w:val="28"/>
          <w:szCs w:val="28"/>
        </w:rPr>
        <w:t>відповідно</w:t>
      </w:r>
      <w:proofErr w:type="spellEnd"/>
      <w:r w:rsidR="00ED7B03">
        <w:rPr>
          <w:rFonts w:ascii="Times New Roman" w:eastAsia="Calibri" w:hAnsi="Times New Roman" w:cs="Times New Roman"/>
          <w:sz w:val="28"/>
          <w:szCs w:val="28"/>
        </w:rPr>
        <w:t xml:space="preserve"> до </w:t>
      </w:r>
      <w:proofErr w:type="spellStart"/>
      <w:r w:rsidR="00ED7B03">
        <w:rPr>
          <w:rFonts w:ascii="Times New Roman" w:eastAsia="Calibri" w:hAnsi="Times New Roman" w:cs="Times New Roman"/>
          <w:sz w:val="28"/>
          <w:szCs w:val="28"/>
        </w:rPr>
        <w:t>розподілу</w:t>
      </w:r>
      <w:proofErr w:type="spellEnd"/>
      <w:r w:rsidR="00ED7B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D7B03">
        <w:rPr>
          <w:rFonts w:ascii="Times New Roman" w:eastAsia="Calibri" w:hAnsi="Times New Roman" w:cs="Times New Roman"/>
          <w:sz w:val="28"/>
          <w:szCs w:val="28"/>
        </w:rPr>
        <w:t>обов’язків</w:t>
      </w:r>
      <w:proofErr w:type="spellEnd"/>
      <w:r w:rsidR="00ED7B03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D7B03" w:rsidRDefault="00ED7B03" w:rsidP="00ED7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5611" w:rsidRDefault="00195611" w:rsidP="00ED7B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D7B03" w:rsidRDefault="00ED7B03" w:rsidP="00ED7B03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Секретар  м</w:t>
      </w:r>
      <w:proofErr w:type="spellStart"/>
      <w:r>
        <w:rPr>
          <w:rFonts w:ascii="Times New Roman" w:hAnsi="Times New Roman" w:cs="Times New Roman"/>
          <w:b/>
          <w:i/>
          <w:sz w:val="28"/>
        </w:rPr>
        <w:t>іськ</w:t>
      </w:r>
      <w:r>
        <w:rPr>
          <w:rFonts w:ascii="Times New Roman" w:hAnsi="Times New Roman" w:cs="Times New Roman"/>
          <w:b/>
          <w:i/>
          <w:sz w:val="28"/>
          <w:lang w:val="uk-UA"/>
        </w:rPr>
        <w:t>ої</w:t>
      </w:r>
      <w:proofErr w:type="spellEnd"/>
      <w:r>
        <w:rPr>
          <w:rFonts w:ascii="Times New Roman" w:hAnsi="Times New Roman" w:cs="Times New Roman"/>
          <w:b/>
          <w:i/>
          <w:sz w:val="28"/>
          <w:lang w:val="uk-UA"/>
        </w:rPr>
        <w:t xml:space="preserve"> ради –</w:t>
      </w:r>
    </w:p>
    <w:p w:rsidR="00ED7B03" w:rsidRDefault="00ED7B03" w:rsidP="00122650">
      <w:pPr>
        <w:tabs>
          <w:tab w:val="left" w:pos="7088"/>
        </w:tabs>
        <w:spacing w:after="0" w:line="240" w:lineRule="auto"/>
      </w:pPr>
      <w:r>
        <w:rPr>
          <w:rFonts w:ascii="Times New Roman" w:hAnsi="Times New Roman" w:cs="Times New Roman"/>
          <w:b/>
          <w:i/>
          <w:sz w:val="28"/>
          <w:lang w:val="uk-UA"/>
        </w:rPr>
        <w:t xml:space="preserve">в.о. міського голови                                                                 Юрій </w:t>
      </w:r>
      <w:r w:rsidR="006A78EA">
        <w:rPr>
          <w:rFonts w:ascii="Times New Roman" w:hAnsi="Times New Roman" w:cs="Times New Roman"/>
          <w:b/>
          <w:i/>
          <w:sz w:val="28"/>
          <w:lang w:val="uk-UA"/>
        </w:rPr>
        <w:t>ВІЛКУЛ</w:t>
      </w:r>
      <w:r w:rsidR="006A78EA">
        <w:t xml:space="preserve"> </w:t>
      </w:r>
    </w:p>
    <w:sectPr w:rsidR="00ED7B03" w:rsidSect="0019561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BF"/>
    <w:rsid w:val="00122650"/>
    <w:rsid w:val="00195611"/>
    <w:rsid w:val="001C2CDD"/>
    <w:rsid w:val="001E7314"/>
    <w:rsid w:val="006A78EA"/>
    <w:rsid w:val="00A725D5"/>
    <w:rsid w:val="00BE1240"/>
    <w:rsid w:val="00C61ABF"/>
    <w:rsid w:val="00CC1CE3"/>
    <w:rsid w:val="00E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54351"/>
  <w15:docId w15:val="{7D619C04-988E-4375-846B-62C0BB6A2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1240"/>
  </w:style>
  <w:style w:type="paragraph" w:styleId="1">
    <w:name w:val="heading 1"/>
    <w:basedOn w:val="a"/>
    <w:next w:val="a"/>
    <w:link w:val="10"/>
    <w:qFormat/>
    <w:rsid w:val="00C61ABF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1ABF"/>
    <w:rPr>
      <w:rFonts w:ascii="Times New Roman" w:eastAsia="Arial Unicode MS" w:hAnsi="Times New Roman" w:cs="Times New Roman"/>
      <w:b/>
      <w:bCs/>
      <w:sz w:val="28"/>
      <w:szCs w:val="24"/>
      <w:lang w:val="uk-UA"/>
    </w:rPr>
  </w:style>
  <w:style w:type="paragraph" w:styleId="a3">
    <w:name w:val="Body Text Indent"/>
    <w:basedOn w:val="a"/>
    <w:link w:val="a4"/>
    <w:semiHidden/>
    <w:unhideWhenUsed/>
    <w:rsid w:val="00C61ABF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C61ABF"/>
    <w:rPr>
      <w:rFonts w:ascii="Times New Roman" w:eastAsia="Times New Roman" w:hAnsi="Times New Roman" w:cs="Times New Roman"/>
      <w:sz w:val="28"/>
      <w:szCs w:val="24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195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956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7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О Г. Нассіник</cp:lastModifiedBy>
  <cp:revision>7</cp:revision>
  <cp:lastPrinted>2022-01-21T10:17:00Z</cp:lastPrinted>
  <dcterms:created xsi:type="dcterms:W3CDTF">2022-01-11T08:44:00Z</dcterms:created>
  <dcterms:modified xsi:type="dcterms:W3CDTF">2022-01-21T10:19:00Z</dcterms:modified>
</cp:coreProperties>
</file>